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5B" w:rsidRPr="0093621C" w:rsidRDefault="00A17F5B" w:rsidP="00F44B98">
      <w:pPr>
        <w:spacing w:after="0" w:line="240" w:lineRule="auto"/>
        <w:jc w:val="center"/>
        <w:rPr>
          <w:b/>
          <w:sz w:val="28"/>
          <w:szCs w:val="28"/>
        </w:rPr>
      </w:pPr>
      <w:r w:rsidRPr="0093621C">
        <w:rPr>
          <w:b/>
          <w:sz w:val="28"/>
          <w:szCs w:val="28"/>
        </w:rPr>
        <w:t>Nurse Staffing Committee (NSC) Checklist</w:t>
      </w:r>
    </w:p>
    <w:p w:rsidR="00A17F5B" w:rsidRDefault="00A17F5B" w:rsidP="00F44B98">
      <w:pPr>
        <w:spacing w:after="0" w:line="240" w:lineRule="auto"/>
      </w:pPr>
    </w:p>
    <w:p w:rsidR="00F44B98" w:rsidRDefault="00F44B98" w:rsidP="00F44B98">
      <w:pPr>
        <w:spacing w:after="0" w:line="240" w:lineRule="auto"/>
      </w:pPr>
    </w:p>
    <w:p w:rsidR="00A17F5B" w:rsidRPr="00547E7B" w:rsidRDefault="00F44B98" w:rsidP="001B5875">
      <w:pPr>
        <w:shd w:val="clear" w:color="auto" w:fill="2F5496" w:themeFill="accent1" w:themeFillShade="BF"/>
        <w:spacing w:after="0" w:line="240" w:lineRule="auto"/>
        <w:rPr>
          <w:b/>
          <w:color w:val="FFFFFF" w:themeColor="background1"/>
          <w:sz w:val="24"/>
        </w:rPr>
      </w:pPr>
      <w:r w:rsidRPr="00547E7B">
        <w:rPr>
          <w:color w:val="FFFFFF" w:themeColor="background1"/>
          <w:sz w:val="24"/>
        </w:rPr>
        <w:t xml:space="preserve"> </w:t>
      </w:r>
      <w:r w:rsidR="00A17F5B" w:rsidRPr="00547E7B">
        <w:rPr>
          <w:b/>
          <w:color w:val="FFFFFF" w:themeColor="background1"/>
          <w:sz w:val="24"/>
        </w:rPr>
        <w:t>NSC composition and participation</w:t>
      </w:r>
      <w:r w:rsidRPr="00547E7B">
        <w:rPr>
          <w:b/>
          <w:color w:val="FFFFFF" w:themeColor="background1"/>
          <w:sz w:val="24"/>
        </w:rPr>
        <w:t xml:space="preserve">   </w:t>
      </w:r>
    </w:p>
    <w:p w:rsidR="00A17F5B" w:rsidRDefault="00A17F5B" w:rsidP="00F44B98">
      <w:pPr>
        <w:pStyle w:val="ListParagraph"/>
        <w:numPr>
          <w:ilvl w:val="0"/>
          <w:numId w:val="12"/>
        </w:numPr>
        <w:spacing w:before="120" w:after="120" w:line="240" w:lineRule="auto"/>
        <w:ind w:left="900" w:hanging="540"/>
        <w:contextualSpacing w:val="0"/>
      </w:pPr>
      <w:r>
        <w:t>At least 50% are staff nurses (RNs providing direct patient care).</w:t>
      </w:r>
    </w:p>
    <w:p w:rsidR="00A17F5B" w:rsidRDefault="00A17F5B" w:rsidP="00F44B98">
      <w:pPr>
        <w:pStyle w:val="ListParagraph"/>
        <w:numPr>
          <w:ilvl w:val="0"/>
          <w:numId w:val="12"/>
        </w:numPr>
        <w:spacing w:after="0" w:line="240" w:lineRule="auto"/>
        <w:ind w:left="907" w:hanging="547"/>
        <w:contextualSpacing w:val="0"/>
      </w:pPr>
      <w:r>
        <w:t>Staff nurses on the NSC are selected by the union if RNs represented by union.</w:t>
      </w:r>
    </w:p>
    <w:p w:rsidR="00A17F5B" w:rsidRDefault="00A17F5B" w:rsidP="00F44B98">
      <w:pPr>
        <w:pStyle w:val="ListParagraph"/>
        <w:numPr>
          <w:ilvl w:val="0"/>
          <w:numId w:val="12"/>
        </w:numPr>
        <w:spacing w:before="120" w:after="120" w:line="240" w:lineRule="auto"/>
        <w:ind w:left="900" w:hanging="540"/>
        <w:contextualSpacing w:val="0"/>
      </w:pPr>
      <w:r>
        <w:t>Participation on NSC shall be scheduled work time, relieved of all other work duties, and paid.</w:t>
      </w:r>
    </w:p>
    <w:p w:rsidR="00A17F5B" w:rsidRDefault="00A17F5B" w:rsidP="00F44B98">
      <w:pPr>
        <w:pStyle w:val="ListParagraph"/>
        <w:numPr>
          <w:ilvl w:val="0"/>
          <w:numId w:val="12"/>
        </w:numPr>
        <w:spacing w:after="0" w:line="240" w:lineRule="auto"/>
        <w:ind w:left="900" w:hanging="540"/>
        <w:contextualSpacing w:val="0"/>
      </w:pPr>
      <w:r>
        <w:t>No retaliation or intimidation of employees serving on NSC or reporting concerns to NSC.</w:t>
      </w:r>
    </w:p>
    <w:p w:rsidR="00A17F5B" w:rsidRDefault="00A17F5B" w:rsidP="00F44B98">
      <w:pPr>
        <w:spacing w:after="0" w:line="240" w:lineRule="auto"/>
      </w:pPr>
    </w:p>
    <w:p w:rsidR="00547E7B" w:rsidRDefault="00547E7B" w:rsidP="00F44B98">
      <w:pPr>
        <w:spacing w:after="0" w:line="240" w:lineRule="auto"/>
      </w:pPr>
    </w:p>
    <w:p w:rsidR="00A17F5B" w:rsidRPr="00547E7B" w:rsidRDefault="001B5875" w:rsidP="00EA73C6">
      <w:pPr>
        <w:shd w:val="clear" w:color="auto" w:fill="2F5496" w:themeFill="accent1" w:themeFillShade="BF"/>
        <w:spacing w:after="0" w:line="240" w:lineRule="auto"/>
        <w:rPr>
          <w:b/>
          <w:color w:val="FFFFFF" w:themeColor="background1"/>
        </w:rPr>
      </w:pPr>
      <w:r w:rsidRPr="00547E7B">
        <w:rPr>
          <w:b/>
          <w:color w:val="FFFFFF" w:themeColor="background1"/>
        </w:rPr>
        <w:t xml:space="preserve"> </w:t>
      </w:r>
      <w:r w:rsidR="00A17F5B" w:rsidRPr="00547E7B">
        <w:rPr>
          <w:b/>
          <w:color w:val="FFFFFF" w:themeColor="background1"/>
          <w:sz w:val="24"/>
        </w:rPr>
        <w:t>NSC primary responsibilities</w:t>
      </w:r>
      <w:r w:rsidR="00A17F5B" w:rsidRPr="00547E7B">
        <w:rPr>
          <w:b/>
          <w:color w:val="FFFFFF" w:themeColor="background1"/>
        </w:rPr>
        <w:tab/>
      </w:r>
    </w:p>
    <w:p w:rsidR="00F44B98" w:rsidRDefault="00A17F5B" w:rsidP="001B5875">
      <w:pPr>
        <w:pStyle w:val="ListParagraph"/>
        <w:numPr>
          <w:ilvl w:val="0"/>
          <w:numId w:val="13"/>
        </w:numPr>
        <w:spacing w:before="120" w:after="0" w:line="240" w:lineRule="auto"/>
        <w:ind w:left="900" w:hanging="540"/>
        <w:contextualSpacing w:val="0"/>
      </w:pPr>
      <w:r>
        <w:t>Development &amp; oversight of annual patient care unit &amp; shift staffing p</w:t>
      </w:r>
      <w:r w:rsidR="00F44B98">
        <w:t xml:space="preserve">lan based on patient </w:t>
      </w:r>
      <w:r>
        <w:t>care needs.</w:t>
      </w:r>
    </w:p>
    <w:p w:rsidR="00A17F5B" w:rsidRDefault="00A17F5B" w:rsidP="00F44B98">
      <w:pPr>
        <w:pStyle w:val="ListParagraph"/>
        <w:numPr>
          <w:ilvl w:val="0"/>
          <w:numId w:val="13"/>
        </w:numPr>
        <w:spacing w:before="120" w:after="120" w:line="240" w:lineRule="auto"/>
        <w:ind w:left="900" w:hanging="540"/>
        <w:contextualSpacing w:val="0"/>
      </w:pPr>
      <w:r>
        <w:t>Semiannual review of staffing plan against patient need &amp; evidenced-based info (nursing sensitive indicators).</w:t>
      </w:r>
    </w:p>
    <w:p w:rsidR="00A17F5B" w:rsidRDefault="00A17F5B" w:rsidP="00F44B98">
      <w:pPr>
        <w:pStyle w:val="ListParagraph"/>
        <w:numPr>
          <w:ilvl w:val="0"/>
          <w:numId w:val="13"/>
        </w:numPr>
        <w:spacing w:before="120" w:after="120" w:line="240" w:lineRule="auto"/>
        <w:ind w:left="900" w:hanging="540"/>
        <w:contextualSpacing w:val="0"/>
      </w:pPr>
      <w:r>
        <w:t>Review, assess, and respond to staffing variations/concerns/complaints reported to the NSC.</w:t>
      </w:r>
    </w:p>
    <w:p w:rsidR="00A17F5B" w:rsidRDefault="00A17F5B" w:rsidP="00F44B98">
      <w:pPr>
        <w:pStyle w:val="ListParagraph"/>
        <w:numPr>
          <w:ilvl w:val="0"/>
          <w:numId w:val="13"/>
        </w:numPr>
        <w:spacing w:before="120" w:after="120" w:line="240" w:lineRule="auto"/>
        <w:ind w:left="900" w:hanging="540"/>
        <w:contextualSpacing w:val="0"/>
      </w:pPr>
      <w:r>
        <w:t>Track complaints reported to the NSC.</w:t>
      </w:r>
    </w:p>
    <w:p w:rsidR="00A17F5B" w:rsidRDefault="00A17F5B" w:rsidP="00F44B98">
      <w:pPr>
        <w:pStyle w:val="ListParagraph"/>
        <w:numPr>
          <w:ilvl w:val="0"/>
          <w:numId w:val="13"/>
        </w:numPr>
        <w:spacing w:after="0" w:line="240" w:lineRule="auto"/>
        <w:ind w:left="900" w:hanging="540"/>
        <w:contextualSpacing w:val="0"/>
      </w:pPr>
      <w:r>
        <w:t>Track resolution of each complaint by NSC (resolved, dismissed, unresolved).</w:t>
      </w:r>
    </w:p>
    <w:p w:rsidR="00A17F5B" w:rsidRDefault="00A17F5B" w:rsidP="00F44B98">
      <w:pPr>
        <w:spacing w:after="0" w:line="240" w:lineRule="auto"/>
      </w:pPr>
    </w:p>
    <w:p w:rsidR="00547E7B" w:rsidRDefault="00547E7B" w:rsidP="00F44B98">
      <w:pPr>
        <w:spacing w:after="0" w:line="240" w:lineRule="auto"/>
      </w:pPr>
    </w:p>
    <w:p w:rsidR="00A17F5B" w:rsidRPr="00547E7B" w:rsidRDefault="00EA73C6" w:rsidP="00EA73C6">
      <w:pPr>
        <w:shd w:val="clear" w:color="auto" w:fill="2F5496" w:themeFill="accent1" w:themeFillShade="BF"/>
        <w:spacing w:after="0" w:line="240" w:lineRule="auto"/>
        <w:rPr>
          <w:b/>
          <w:color w:val="FFFFFF" w:themeColor="background1"/>
          <w:sz w:val="24"/>
        </w:rPr>
      </w:pPr>
      <w:r w:rsidRPr="00547E7B">
        <w:rPr>
          <w:b/>
          <w:color w:val="FFFFFF" w:themeColor="background1"/>
          <w:sz w:val="24"/>
        </w:rPr>
        <w:t xml:space="preserve"> </w:t>
      </w:r>
      <w:r w:rsidR="00A17F5B" w:rsidRPr="00547E7B">
        <w:rPr>
          <w:b/>
          <w:color w:val="FFFFFF" w:themeColor="background1"/>
          <w:sz w:val="24"/>
        </w:rPr>
        <w:t>Key elements in development of staffing plan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Census, including total number of patients on unit/shift including discharges, admissions, and transfers.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Level of intensity of all patients and nature of care delivered on each shift.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after="0" w:line="240" w:lineRule="auto"/>
        <w:ind w:left="900" w:hanging="540"/>
        <w:contextualSpacing w:val="0"/>
      </w:pPr>
      <w:r>
        <w:t>Skill mix.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Level of experience and specialty certification or training.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after="0" w:line="240" w:lineRule="auto"/>
        <w:ind w:left="900" w:hanging="540"/>
        <w:contextualSpacing w:val="0"/>
      </w:pPr>
      <w:r>
        <w:t>Need for specialized or intensive equipment.</w:t>
      </w:r>
    </w:p>
    <w:p w:rsidR="006B2C9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 xml:space="preserve">Layout of patient care unit </w:t>
      </w:r>
      <w:r w:rsidR="00E65972">
        <w:t>including</w:t>
      </w:r>
      <w:r>
        <w:t xml:space="preserve"> placement of patient rooms, treatment areas, nursing stations, medication prep areas</w:t>
      </w:r>
      <w:r w:rsidR="00E65972">
        <w:t>, and equipment.</w:t>
      </w:r>
    </w:p>
    <w:p w:rsidR="00E65972" w:rsidRDefault="00E65972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Staffing guidelines adopted by national nursing profession and specialty nursing organizations</w:t>
      </w:r>
      <w:r w:rsidR="004B77F3">
        <w:t>.</w:t>
      </w:r>
    </w:p>
    <w:p w:rsidR="00E65972" w:rsidRDefault="004B77F3" w:rsidP="00F44B98">
      <w:pPr>
        <w:pStyle w:val="ListParagraph"/>
        <w:numPr>
          <w:ilvl w:val="0"/>
          <w:numId w:val="14"/>
        </w:numPr>
        <w:spacing w:after="0" w:line="240" w:lineRule="auto"/>
        <w:ind w:left="900" w:hanging="540"/>
        <w:contextualSpacing w:val="0"/>
      </w:pPr>
      <w:r>
        <w:t xml:space="preserve">Availability of other </w:t>
      </w:r>
      <w:r w:rsidR="00EA59AF">
        <w:t xml:space="preserve">personnel </w:t>
      </w:r>
      <w:r>
        <w:t>supporting nursing services.</w:t>
      </w:r>
    </w:p>
    <w:p w:rsidR="004B77F3" w:rsidRDefault="004B77F3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Strategies to enable nurses to take meal and rest breaks.</w:t>
      </w:r>
    </w:p>
    <w:p w:rsidR="0093621C" w:rsidRDefault="0093621C">
      <w:pPr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br w:type="page"/>
      </w:r>
    </w:p>
    <w:p w:rsidR="004B77F3" w:rsidRPr="00547E7B" w:rsidRDefault="00547E7B" w:rsidP="00EA73C6">
      <w:pPr>
        <w:shd w:val="clear" w:color="auto" w:fill="2F5496" w:themeFill="accent1" w:themeFillShade="BF"/>
        <w:spacing w:after="0" w:line="240" w:lineRule="auto"/>
        <w:rPr>
          <w:b/>
          <w:color w:val="FFFFFF" w:themeColor="background1"/>
          <w:sz w:val="24"/>
        </w:rPr>
      </w:pPr>
      <w:bookmarkStart w:id="0" w:name="_GoBack"/>
      <w:bookmarkEnd w:id="0"/>
      <w:r>
        <w:rPr>
          <w:b/>
          <w:color w:val="FFFFFF" w:themeColor="background1"/>
          <w:sz w:val="24"/>
        </w:rPr>
        <w:lastRenderedPageBreak/>
        <w:t xml:space="preserve"> </w:t>
      </w:r>
      <w:r w:rsidR="004B77F3" w:rsidRPr="00547E7B">
        <w:rPr>
          <w:b/>
          <w:color w:val="FFFFFF" w:themeColor="background1"/>
          <w:sz w:val="24"/>
        </w:rPr>
        <w:t>Staff</w:t>
      </w:r>
      <w:r w:rsidR="002D3133" w:rsidRPr="00547E7B">
        <w:rPr>
          <w:b/>
          <w:color w:val="FFFFFF" w:themeColor="background1"/>
          <w:sz w:val="24"/>
        </w:rPr>
        <w:t xml:space="preserve">ing plan posting, disclosure, </w:t>
      </w:r>
      <w:r w:rsidR="004B77F3" w:rsidRPr="00547E7B">
        <w:rPr>
          <w:b/>
          <w:color w:val="FFFFFF" w:themeColor="background1"/>
          <w:sz w:val="24"/>
        </w:rPr>
        <w:t>implementation</w:t>
      </w:r>
      <w:r w:rsidR="002D3133" w:rsidRPr="00547E7B">
        <w:rPr>
          <w:b/>
          <w:color w:val="FFFFFF" w:themeColor="background1"/>
          <w:sz w:val="24"/>
        </w:rPr>
        <w:t xml:space="preserve"> and complaint</w:t>
      </w:r>
    </w:p>
    <w:p w:rsidR="002D3133" w:rsidRDefault="002D3133" w:rsidP="00F44B98">
      <w:pPr>
        <w:spacing w:before="120" w:after="120" w:line="240" w:lineRule="auto"/>
        <w:ind w:left="900" w:hanging="540"/>
      </w:pPr>
      <w:r>
        <w:t>Posting</w:t>
      </w:r>
    </w:p>
    <w:p w:rsidR="002D3133" w:rsidRPr="00EE3546" w:rsidRDefault="002D3133" w:rsidP="00F44B98">
      <w:pPr>
        <w:pStyle w:val="ListParagraph"/>
        <w:numPr>
          <w:ilvl w:val="0"/>
          <w:numId w:val="15"/>
        </w:numPr>
        <w:spacing w:after="0" w:line="240" w:lineRule="auto"/>
        <w:ind w:left="1260" w:hanging="540"/>
        <w:contextualSpacing w:val="0"/>
        <w:rPr>
          <w:b/>
          <w:u w:val="single"/>
        </w:rPr>
      </w:pPr>
      <w:r>
        <w:t>Posting of nurse staffing plan and actual staffing levels (nurses and relevant clinical staff) for that shift in public area on each patient care unit.</w:t>
      </w:r>
    </w:p>
    <w:p w:rsidR="002D3133" w:rsidRPr="002D3133" w:rsidRDefault="002D3133" w:rsidP="00F44B98">
      <w:pPr>
        <w:spacing w:before="120" w:after="120" w:line="240" w:lineRule="auto"/>
        <w:ind w:left="900" w:hanging="540"/>
        <w:rPr>
          <w:b/>
          <w:u w:val="single"/>
        </w:rPr>
      </w:pPr>
      <w:r>
        <w:t xml:space="preserve">Plan approval and implementation </w:t>
      </w:r>
    </w:p>
    <w:p w:rsidR="004B77F3" w:rsidRPr="00EE3546" w:rsidRDefault="00642D3F" w:rsidP="00F44B98">
      <w:pPr>
        <w:pStyle w:val="ListParagraph"/>
        <w:numPr>
          <w:ilvl w:val="0"/>
          <w:numId w:val="15"/>
        </w:numPr>
        <w:spacing w:after="0" w:line="240" w:lineRule="auto"/>
        <w:ind w:left="1260" w:hanging="540"/>
        <w:contextualSpacing w:val="0"/>
        <w:rPr>
          <w:b/>
          <w:u w:val="single"/>
        </w:rPr>
      </w:pPr>
      <w:r>
        <w:t xml:space="preserve">CEO provide </w:t>
      </w:r>
      <w:r w:rsidR="002D3133">
        <w:t xml:space="preserve">written explanation if staffing plan from NSC is not </w:t>
      </w:r>
      <w:proofErr w:type="gramStart"/>
      <w:r w:rsidR="002D3133">
        <w:t>adopted, and</w:t>
      </w:r>
      <w:proofErr w:type="gramEnd"/>
      <w:r w:rsidR="002D3133">
        <w:t xml:space="preserve"> prepare alternate staffing plan.</w:t>
      </w:r>
    </w:p>
    <w:p w:rsidR="002D3133" w:rsidRPr="00EE3546" w:rsidRDefault="002D3133" w:rsidP="00F44B98">
      <w:pPr>
        <w:pStyle w:val="ListParagraph"/>
        <w:numPr>
          <w:ilvl w:val="0"/>
          <w:numId w:val="15"/>
        </w:numPr>
        <w:spacing w:before="120" w:after="120" w:line="240" w:lineRule="auto"/>
        <w:ind w:left="1260" w:hanging="540"/>
        <w:contextualSpacing w:val="0"/>
        <w:rPr>
          <w:b/>
          <w:u w:val="single"/>
        </w:rPr>
      </w:pPr>
      <w:r>
        <w:t>Hospital must implement staffing plan (either original NSC plan or alternative by CEO) and assign nursing personnel to each unit according to plan beginning January 1, 2019.</w:t>
      </w:r>
    </w:p>
    <w:p w:rsidR="002D3133" w:rsidRPr="002D3133" w:rsidRDefault="002D3133" w:rsidP="00F44B98">
      <w:pPr>
        <w:spacing w:after="0" w:line="240" w:lineRule="auto"/>
        <w:ind w:firstLine="360"/>
      </w:pPr>
      <w:r>
        <w:t>Reporting disclosure</w:t>
      </w:r>
    </w:p>
    <w:p w:rsidR="002D3133" w:rsidRPr="00EE3546" w:rsidRDefault="002D3133" w:rsidP="00F44B98">
      <w:pPr>
        <w:pStyle w:val="ListParagraph"/>
        <w:numPr>
          <w:ilvl w:val="0"/>
          <w:numId w:val="16"/>
        </w:numPr>
        <w:spacing w:before="120" w:after="120" w:line="240" w:lineRule="auto"/>
        <w:ind w:left="1260" w:hanging="540"/>
        <w:contextualSpacing w:val="0"/>
        <w:rPr>
          <w:b/>
          <w:u w:val="single"/>
        </w:rPr>
      </w:pPr>
      <w:r>
        <w:t xml:space="preserve">Hospital must submit staffing plan (either original NSC plan or alternative by CEO) to Department of Health beginning January 1, 2019. </w:t>
      </w:r>
    </w:p>
    <w:p w:rsidR="002D3133" w:rsidRPr="00EE3546" w:rsidRDefault="002D3133" w:rsidP="00F44B98">
      <w:pPr>
        <w:pStyle w:val="ListParagraph"/>
        <w:numPr>
          <w:ilvl w:val="0"/>
          <w:numId w:val="16"/>
        </w:numPr>
        <w:spacing w:after="0" w:line="240" w:lineRule="auto"/>
        <w:ind w:left="1260" w:hanging="540"/>
        <w:contextualSpacing w:val="0"/>
        <w:rPr>
          <w:b/>
          <w:u w:val="single"/>
        </w:rPr>
      </w:pPr>
      <w:r>
        <w:t>Hospital must submit staffing plan annually and at any time in between when plan is updated.</w:t>
      </w:r>
    </w:p>
    <w:p w:rsidR="002D3133" w:rsidRDefault="002D3133" w:rsidP="00F44B98">
      <w:pPr>
        <w:spacing w:before="120" w:after="120" w:line="240" w:lineRule="auto"/>
        <w:ind w:left="900" w:hanging="540"/>
      </w:pPr>
      <w:r>
        <w:t>Report to NSC for violations</w:t>
      </w:r>
    </w:p>
    <w:p w:rsidR="002D3133" w:rsidRDefault="0092096D" w:rsidP="00F44B98">
      <w:pPr>
        <w:pStyle w:val="ListParagraph"/>
        <w:numPr>
          <w:ilvl w:val="0"/>
          <w:numId w:val="18"/>
        </w:numPr>
        <w:spacing w:after="0" w:line="240" w:lineRule="auto"/>
        <w:ind w:left="1260" w:hanging="540"/>
        <w:contextualSpacing w:val="0"/>
      </w:pPr>
      <w:r>
        <w:t>Variations where the staffing level is not in accordance with the adopted staffing plan</w:t>
      </w:r>
    </w:p>
    <w:p w:rsidR="0092096D" w:rsidRDefault="0092096D" w:rsidP="00F44B98">
      <w:pPr>
        <w:pStyle w:val="ListParagraph"/>
        <w:numPr>
          <w:ilvl w:val="0"/>
          <w:numId w:val="18"/>
        </w:numPr>
        <w:spacing w:before="120" w:after="120" w:line="240" w:lineRule="auto"/>
        <w:ind w:left="1260" w:hanging="540"/>
        <w:contextualSpacing w:val="0"/>
      </w:pPr>
      <w:r>
        <w:t xml:space="preserve">Disagreement with shift-to-shift staffing adjustments made by management </w:t>
      </w:r>
    </w:p>
    <w:p w:rsidR="00562271" w:rsidRDefault="00562271" w:rsidP="00F44B98">
      <w:pPr>
        <w:spacing w:after="0" w:line="240" w:lineRule="auto"/>
        <w:rPr>
          <w:b/>
          <w:u w:val="single"/>
        </w:rPr>
      </w:pPr>
    </w:p>
    <w:p w:rsid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Default="00F44B98" w:rsidP="00F44B98">
      <w:pPr>
        <w:spacing w:after="0" w:line="240" w:lineRule="auto"/>
      </w:pPr>
    </w:p>
    <w:sectPr w:rsidR="00F44B98" w:rsidSect="002A6F06">
      <w:footerReference w:type="default" r:id="rId7"/>
      <w:footerReference w:type="first" r:id="rId8"/>
      <w:pgSz w:w="12240" w:h="15840"/>
      <w:pgMar w:top="1170" w:right="1440" w:bottom="1440" w:left="1440" w:header="720" w:footer="4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0A" w:rsidRDefault="0084240A" w:rsidP="00F44B98">
      <w:pPr>
        <w:spacing w:after="0" w:line="240" w:lineRule="auto"/>
      </w:pPr>
      <w:r>
        <w:separator/>
      </w:r>
    </w:p>
  </w:endnote>
  <w:endnote w:type="continuationSeparator" w:id="0">
    <w:p w:rsidR="0084240A" w:rsidRDefault="0084240A" w:rsidP="00F4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21C" w:rsidRPr="005D26A7" w:rsidRDefault="0093621C" w:rsidP="0093621C">
    <w:pPr>
      <w:pStyle w:val="Header"/>
      <w:tabs>
        <w:tab w:val="left" w:pos="2160"/>
        <w:tab w:val="left" w:pos="4320"/>
        <w:tab w:val="left" w:pos="6480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67488AEE" wp14:editId="6506C6BE">
          <wp:extent cx="762000" cy="190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500351A5" wp14:editId="2A6012FD">
          <wp:extent cx="1056640" cy="1780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A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7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42C54AE7" wp14:editId="25D75557">
          <wp:extent cx="1036320" cy="172720"/>
          <wp:effectExtent l="0" t="0" r="508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U Healthcare 1199NW Logo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6" cy="1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50F1A0C7" wp14:editId="60B1D8A5">
          <wp:extent cx="467360" cy="23043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NA-Logo-for-Partners-Blue-on-White-hi-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" t="30000" r="9375" b="25625"/>
                  <a:stretch/>
                </pic:blipFill>
                <pic:spPr bwMode="auto">
                  <a:xfrm>
                    <a:off x="0" y="0"/>
                    <a:ext cx="494869" cy="24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3621C" w:rsidRDefault="0093621C" w:rsidP="00F44B98"/>
  <w:p w:rsidR="00F44B98" w:rsidRPr="00F44B98" w:rsidRDefault="00871751" w:rsidP="0093621C">
    <w:pPr>
      <w:jc w:val="center"/>
    </w:pPr>
    <w:r>
      <w:t>April 2</w:t>
    </w:r>
    <w:r w:rsidR="001B2266">
      <w:t xml:space="preserve">, </w:t>
    </w:r>
    <w:r w:rsidR="00F44B98">
      <w:t>2018</w:t>
    </w:r>
  </w:p>
  <w:p w:rsidR="00F44B98" w:rsidRDefault="00F4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39" w:rsidRPr="005D26A7" w:rsidRDefault="00A97539" w:rsidP="00A97539">
    <w:pPr>
      <w:pStyle w:val="Header"/>
      <w:tabs>
        <w:tab w:val="left" w:pos="2160"/>
        <w:tab w:val="left" w:pos="4320"/>
        <w:tab w:val="left" w:pos="6480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66CF794E" wp14:editId="406D9787">
          <wp:extent cx="76200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475AE8FD" wp14:editId="05A90EAD">
          <wp:extent cx="1056640" cy="1780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A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7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41A4B161" wp14:editId="6635A85C">
          <wp:extent cx="1036320" cy="17272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U Healthcare 1199NW Logo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6" cy="1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3388AE42" wp14:editId="1D91F5D7">
          <wp:extent cx="467360" cy="2304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NA-Logo-for-Partners-Blue-on-White-hi-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" t="30000" r="9375" b="25625"/>
                  <a:stretch/>
                </pic:blipFill>
                <pic:spPr bwMode="auto">
                  <a:xfrm>
                    <a:off x="0" y="0"/>
                    <a:ext cx="494869" cy="24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7539" w:rsidRDefault="00A9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0A" w:rsidRDefault="0084240A" w:rsidP="00F44B98">
      <w:pPr>
        <w:spacing w:after="0" w:line="240" w:lineRule="auto"/>
      </w:pPr>
      <w:r>
        <w:separator/>
      </w:r>
    </w:p>
  </w:footnote>
  <w:footnote w:type="continuationSeparator" w:id="0">
    <w:p w:rsidR="0084240A" w:rsidRDefault="0084240A" w:rsidP="00F4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8F2"/>
    <w:multiLevelType w:val="hybridMultilevel"/>
    <w:tmpl w:val="9FC2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4905"/>
    <w:multiLevelType w:val="hybridMultilevel"/>
    <w:tmpl w:val="2BA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D09"/>
    <w:multiLevelType w:val="hybridMultilevel"/>
    <w:tmpl w:val="1C82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4C16"/>
    <w:multiLevelType w:val="hybridMultilevel"/>
    <w:tmpl w:val="4AB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2D8E"/>
    <w:multiLevelType w:val="hybridMultilevel"/>
    <w:tmpl w:val="B204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6BA7"/>
    <w:multiLevelType w:val="hybridMultilevel"/>
    <w:tmpl w:val="97645B00"/>
    <w:lvl w:ilvl="0" w:tplc="75E41A2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B704E"/>
    <w:multiLevelType w:val="hybridMultilevel"/>
    <w:tmpl w:val="6520D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792E"/>
    <w:multiLevelType w:val="hybridMultilevel"/>
    <w:tmpl w:val="73CCC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6E07"/>
    <w:multiLevelType w:val="hybridMultilevel"/>
    <w:tmpl w:val="C45E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25F1C"/>
    <w:multiLevelType w:val="hybridMultilevel"/>
    <w:tmpl w:val="E9A4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07EF"/>
    <w:multiLevelType w:val="hybridMultilevel"/>
    <w:tmpl w:val="2B304304"/>
    <w:lvl w:ilvl="0" w:tplc="694C0F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0626"/>
    <w:multiLevelType w:val="hybridMultilevel"/>
    <w:tmpl w:val="83EC8B28"/>
    <w:lvl w:ilvl="0" w:tplc="EEDC32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3574E"/>
    <w:multiLevelType w:val="hybridMultilevel"/>
    <w:tmpl w:val="326E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6C7B"/>
    <w:multiLevelType w:val="hybridMultilevel"/>
    <w:tmpl w:val="E06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15FC"/>
    <w:multiLevelType w:val="hybridMultilevel"/>
    <w:tmpl w:val="2D8A5C96"/>
    <w:lvl w:ilvl="0" w:tplc="8BD6112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36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A93E26"/>
    <w:multiLevelType w:val="hybridMultilevel"/>
    <w:tmpl w:val="2DA45C10"/>
    <w:lvl w:ilvl="0" w:tplc="2742993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83A6C"/>
    <w:multiLevelType w:val="hybridMultilevel"/>
    <w:tmpl w:val="6DA611B6"/>
    <w:lvl w:ilvl="0" w:tplc="C11838A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76504"/>
    <w:multiLevelType w:val="hybridMultilevel"/>
    <w:tmpl w:val="F738AE94"/>
    <w:lvl w:ilvl="0" w:tplc="0BBA3E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17"/>
  </w:num>
  <w:num w:numId="13">
    <w:abstractNumId w:val="10"/>
  </w:num>
  <w:num w:numId="14">
    <w:abstractNumId w:val="11"/>
  </w:num>
  <w:num w:numId="15">
    <w:abstractNumId w:val="5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5B"/>
    <w:rsid w:val="0002343D"/>
    <w:rsid w:val="000F5BEF"/>
    <w:rsid w:val="001B2266"/>
    <w:rsid w:val="001B5875"/>
    <w:rsid w:val="002A6F06"/>
    <w:rsid w:val="002D3133"/>
    <w:rsid w:val="004B77F3"/>
    <w:rsid w:val="00547E7B"/>
    <w:rsid w:val="00562271"/>
    <w:rsid w:val="00567A25"/>
    <w:rsid w:val="00642D3F"/>
    <w:rsid w:val="006B2C9B"/>
    <w:rsid w:val="0084240A"/>
    <w:rsid w:val="00871751"/>
    <w:rsid w:val="008D6DB9"/>
    <w:rsid w:val="0092096D"/>
    <w:rsid w:val="00931347"/>
    <w:rsid w:val="0093621C"/>
    <w:rsid w:val="009B549F"/>
    <w:rsid w:val="00A17F5B"/>
    <w:rsid w:val="00A97539"/>
    <w:rsid w:val="00B44343"/>
    <w:rsid w:val="00E65972"/>
    <w:rsid w:val="00EA59AF"/>
    <w:rsid w:val="00EA73C6"/>
    <w:rsid w:val="00EE3546"/>
    <w:rsid w:val="00F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F1C96"/>
  <w15:chartTrackingRefBased/>
  <w15:docId w15:val="{9127FE08-A6C5-4B5A-82B4-A414B88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4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4B98"/>
  </w:style>
  <w:style w:type="paragraph" w:styleId="Footer">
    <w:name w:val="footer"/>
    <w:basedOn w:val="Normal"/>
    <w:link w:val="FooterChar"/>
    <w:uiPriority w:val="99"/>
    <w:unhideWhenUsed/>
    <w:rsid w:val="00F4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 Piazza</dc:creator>
  <cp:keywords/>
  <dc:description/>
  <cp:lastModifiedBy>Ed Phippen</cp:lastModifiedBy>
  <cp:revision>6</cp:revision>
  <cp:lastPrinted>2018-01-23T22:43:00Z</cp:lastPrinted>
  <dcterms:created xsi:type="dcterms:W3CDTF">2018-02-20T17:26:00Z</dcterms:created>
  <dcterms:modified xsi:type="dcterms:W3CDTF">2018-04-03T22:29:00Z</dcterms:modified>
</cp:coreProperties>
</file>